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F940" w14:textId="08C14622" w:rsidR="00A0202B" w:rsidRDefault="00A0202B" w:rsidP="00A0202B">
      <w:pPr>
        <w:jc w:val="center"/>
        <w:rPr>
          <w:rFonts w:eastAsia="Times New Roman"/>
          <w:b/>
          <w:bCs/>
          <w:sz w:val="28"/>
          <w:szCs w:val="28"/>
        </w:rPr>
      </w:pPr>
      <w:r>
        <w:rPr>
          <w:noProof/>
        </w:rPr>
        <w:drawing>
          <wp:inline distT="0" distB="0" distL="0" distR="0" wp14:anchorId="79AC4104" wp14:editId="0BB324EA">
            <wp:extent cx="1518699" cy="959932"/>
            <wp:effectExtent l="0" t="0" r="5715" b="0"/>
            <wp:docPr id="2" name="Picture 2" descr="cid:image001.jpg@01D42FF5.A820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2FF5.A820EC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54053" cy="982278"/>
                    </a:xfrm>
                    <a:prstGeom prst="rect">
                      <a:avLst/>
                    </a:prstGeom>
                    <a:noFill/>
                    <a:ln>
                      <a:noFill/>
                    </a:ln>
                  </pic:spPr>
                </pic:pic>
              </a:graphicData>
            </a:graphic>
          </wp:inline>
        </w:drawing>
      </w:r>
    </w:p>
    <w:p w14:paraId="1A17CFF3" w14:textId="77777777" w:rsidR="00A0202B" w:rsidRDefault="00A0202B" w:rsidP="00A0202B">
      <w:pPr>
        <w:jc w:val="center"/>
        <w:rPr>
          <w:rFonts w:eastAsia="Times New Roman"/>
          <w:b/>
          <w:bCs/>
          <w:sz w:val="28"/>
          <w:szCs w:val="28"/>
        </w:rPr>
      </w:pPr>
    </w:p>
    <w:p w14:paraId="50A86E0F" w14:textId="0C39A8BB" w:rsidR="00A0202B" w:rsidRPr="0093433E" w:rsidRDefault="006A6D9A" w:rsidP="00A0202B">
      <w:pPr>
        <w:jc w:val="center"/>
        <w:rPr>
          <w:rFonts w:eastAsia="Times New Roman"/>
          <w:b/>
          <w:bCs/>
          <w:sz w:val="28"/>
          <w:szCs w:val="28"/>
        </w:rPr>
      </w:pPr>
      <w:r>
        <w:rPr>
          <w:rFonts w:eastAsia="Times New Roman"/>
          <w:b/>
          <w:bCs/>
          <w:sz w:val="28"/>
          <w:szCs w:val="28"/>
        </w:rPr>
        <w:t>Financial Services Officer</w:t>
      </w:r>
    </w:p>
    <w:p w14:paraId="47C2ADA3" w14:textId="128C120C" w:rsidR="009570BD" w:rsidRDefault="009570BD" w:rsidP="00A0202B">
      <w:pPr>
        <w:jc w:val="center"/>
        <w:rPr>
          <w:rFonts w:eastAsia="Times New Roman"/>
          <w:b/>
          <w:bCs/>
          <w:sz w:val="28"/>
          <w:szCs w:val="28"/>
        </w:rPr>
      </w:pPr>
    </w:p>
    <w:p w14:paraId="229D02F2" w14:textId="112C2024" w:rsidR="009570BD" w:rsidRPr="009570BD" w:rsidRDefault="009570BD" w:rsidP="009570BD">
      <w:pPr>
        <w:rPr>
          <w:rFonts w:eastAsia="Times New Roman"/>
          <w:b/>
          <w:bCs/>
          <w:sz w:val="28"/>
          <w:szCs w:val="28"/>
          <w:u w:val="single"/>
        </w:rPr>
      </w:pPr>
      <w:r w:rsidRPr="009570BD">
        <w:rPr>
          <w:rFonts w:eastAsia="Times New Roman"/>
          <w:b/>
          <w:bCs/>
          <w:sz w:val="28"/>
          <w:szCs w:val="28"/>
          <w:u w:val="single"/>
        </w:rPr>
        <w:t>Role:</w:t>
      </w:r>
    </w:p>
    <w:p w14:paraId="64D9B867" w14:textId="0F843185" w:rsidR="009570BD" w:rsidRDefault="009570BD" w:rsidP="009570BD">
      <w:pPr>
        <w:rPr>
          <w:rFonts w:eastAsia="Times New Roman"/>
          <w:b/>
          <w:bCs/>
          <w:sz w:val="28"/>
          <w:szCs w:val="28"/>
        </w:rPr>
      </w:pPr>
    </w:p>
    <w:p w14:paraId="0EB09EB6" w14:textId="45E4D9CD" w:rsidR="009570BD" w:rsidRDefault="00BB36DB" w:rsidP="009570BD">
      <w:pPr>
        <w:rPr>
          <w:rFonts w:eastAsia="Times New Roman"/>
          <w:sz w:val="28"/>
          <w:szCs w:val="28"/>
        </w:rPr>
      </w:pPr>
      <w:r>
        <w:rPr>
          <w:rFonts w:eastAsia="Times New Roman"/>
          <w:sz w:val="28"/>
          <w:szCs w:val="28"/>
        </w:rPr>
        <w:t>T</w:t>
      </w:r>
      <w:r w:rsidR="00A25D2B">
        <w:rPr>
          <w:rFonts w:eastAsia="Times New Roman"/>
          <w:sz w:val="28"/>
          <w:szCs w:val="28"/>
        </w:rPr>
        <w:t xml:space="preserve">o </w:t>
      </w:r>
      <w:r w:rsidR="006A6D9A">
        <w:rPr>
          <w:rFonts w:eastAsia="Times New Roman"/>
          <w:sz w:val="28"/>
          <w:szCs w:val="28"/>
        </w:rPr>
        <w:t>promote a positive service relationship and improve account engagement with members and nonmembers by identifying loan products and account services that best fits their needs.</w:t>
      </w:r>
    </w:p>
    <w:p w14:paraId="7B551C4E" w14:textId="77777777" w:rsidR="00BB36DB" w:rsidRDefault="00BB36DB" w:rsidP="009570BD">
      <w:pPr>
        <w:rPr>
          <w:rFonts w:eastAsia="Times New Roman"/>
          <w:sz w:val="28"/>
          <w:szCs w:val="28"/>
        </w:rPr>
      </w:pPr>
    </w:p>
    <w:p w14:paraId="38558BDB" w14:textId="21EAB393" w:rsidR="009570BD" w:rsidRPr="009570BD" w:rsidRDefault="009570BD" w:rsidP="009570BD">
      <w:pPr>
        <w:rPr>
          <w:rFonts w:eastAsia="Times New Roman"/>
          <w:b/>
          <w:bCs/>
          <w:sz w:val="28"/>
          <w:szCs w:val="28"/>
          <w:u w:val="single"/>
        </w:rPr>
      </w:pPr>
      <w:r w:rsidRPr="009570BD">
        <w:rPr>
          <w:rFonts w:eastAsia="Times New Roman"/>
          <w:b/>
          <w:bCs/>
          <w:sz w:val="28"/>
          <w:szCs w:val="28"/>
          <w:u w:val="single"/>
        </w:rPr>
        <w:t>Essential Functions &amp; Responsibilities:</w:t>
      </w:r>
    </w:p>
    <w:p w14:paraId="43F7D702" w14:textId="160041F1" w:rsidR="009570BD" w:rsidRDefault="009570BD" w:rsidP="009570BD">
      <w:pPr>
        <w:rPr>
          <w:rFonts w:eastAsia="Times New Roman"/>
          <w:sz w:val="28"/>
          <w:szCs w:val="28"/>
        </w:rPr>
      </w:pPr>
    </w:p>
    <w:p w14:paraId="7A0981B8" w14:textId="3BCF1C22" w:rsidR="009570BD" w:rsidRDefault="00A55D8D" w:rsidP="00771B0F">
      <w:pPr>
        <w:pStyle w:val="ListParagraph"/>
        <w:numPr>
          <w:ilvl w:val="0"/>
          <w:numId w:val="3"/>
        </w:numPr>
        <w:rPr>
          <w:rFonts w:eastAsia="Times New Roman"/>
          <w:sz w:val="28"/>
          <w:szCs w:val="28"/>
        </w:rPr>
      </w:pPr>
      <w:r>
        <w:rPr>
          <w:rFonts w:eastAsia="Times New Roman"/>
          <w:sz w:val="28"/>
          <w:szCs w:val="28"/>
        </w:rPr>
        <w:t xml:space="preserve">Takes member loan applications and underwrites according to loan policy and procedure. Follow up with member applications and inquiries. Process the approved loans and set up date to close the loan and make disbursements. </w:t>
      </w:r>
    </w:p>
    <w:p w14:paraId="137709D0" w14:textId="77777777" w:rsidR="00A55D8D" w:rsidRDefault="00A55D8D" w:rsidP="00A55D8D">
      <w:pPr>
        <w:pStyle w:val="ListParagraph"/>
        <w:rPr>
          <w:rFonts w:eastAsia="Times New Roman"/>
          <w:sz w:val="28"/>
          <w:szCs w:val="28"/>
        </w:rPr>
      </w:pPr>
    </w:p>
    <w:p w14:paraId="553A8423" w14:textId="7440EF57" w:rsidR="00771B0F" w:rsidRDefault="00A55D8D" w:rsidP="00771B0F">
      <w:pPr>
        <w:pStyle w:val="ListParagraph"/>
        <w:numPr>
          <w:ilvl w:val="0"/>
          <w:numId w:val="3"/>
        </w:numPr>
        <w:rPr>
          <w:rFonts w:eastAsia="Times New Roman"/>
          <w:sz w:val="28"/>
          <w:szCs w:val="28"/>
        </w:rPr>
      </w:pPr>
      <w:r>
        <w:rPr>
          <w:rFonts w:eastAsia="Times New Roman"/>
          <w:sz w:val="28"/>
          <w:szCs w:val="28"/>
        </w:rPr>
        <w:t>Explains services to potential consumer and commercial account customers to generate additional business and to promote positive public relations.</w:t>
      </w:r>
    </w:p>
    <w:p w14:paraId="5990E114" w14:textId="77777777" w:rsidR="00A55D8D" w:rsidRPr="00A55D8D" w:rsidRDefault="00A55D8D" w:rsidP="00A55D8D">
      <w:pPr>
        <w:pStyle w:val="ListParagraph"/>
        <w:rPr>
          <w:rFonts w:eastAsia="Times New Roman"/>
          <w:sz w:val="28"/>
          <w:szCs w:val="28"/>
        </w:rPr>
      </w:pPr>
    </w:p>
    <w:p w14:paraId="7A2ADDEE" w14:textId="776526A0" w:rsidR="00A55D8D" w:rsidRDefault="00A55D8D" w:rsidP="00771B0F">
      <w:pPr>
        <w:pStyle w:val="ListParagraph"/>
        <w:numPr>
          <w:ilvl w:val="0"/>
          <w:numId w:val="3"/>
        </w:numPr>
        <w:rPr>
          <w:rFonts w:eastAsia="Times New Roman"/>
          <w:sz w:val="28"/>
          <w:szCs w:val="28"/>
        </w:rPr>
      </w:pPr>
      <w:r>
        <w:rPr>
          <w:rFonts w:eastAsia="Times New Roman"/>
          <w:sz w:val="28"/>
          <w:szCs w:val="28"/>
        </w:rPr>
        <w:t>Resolves account-related questions and concerns with members and nonmembers.</w:t>
      </w:r>
    </w:p>
    <w:p w14:paraId="3B61E193" w14:textId="77777777" w:rsidR="00A55D8D" w:rsidRPr="00A55D8D" w:rsidRDefault="00A55D8D" w:rsidP="00A55D8D">
      <w:pPr>
        <w:pStyle w:val="ListParagraph"/>
        <w:rPr>
          <w:rFonts w:eastAsia="Times New Roman"/>
          <w:sz w:val="28"/>
          <w:szCs w:val="28"/>
        </w:rPr>
      </w:pPr>
    </w:p>
    <w:p w14:paraId="7E87D0CA" w14:textId="5C491E53" w:rsidR="00A55D8D" w:rsidRDefault="00A55D8D" w:rsidP="00771B0F">
      <w:pPr>
        <w:pStyle w:val="ListParagraph"/>
        <w:numPr>
          <w:ilvl w:val="0"/>
          <w:numId w:val="3"/>
        </w:numPr>
        <w:rPr>
          <w:rFonts w:eastAsia="Times New Roman"/>
          <w:sz w:val="28"/>
          <w:szCs w:val="28"/>
        </w:rPr>
      </w:pPr>
      <w:r>
        <w:rPr>
          <w:rFonts w:eastAsia="Times New Roman"/>
          <w:sz w:val="28"/>
          <w:szCs w:val="28"/>
        </w:rPr>
        <w:t>Removes, counts, and records cash from automated teller machine, ITMs and other branch technology.</w:t>
      </w:r>
    </w:p>
    <w:p w14:paraId="09C0B2AD" w14:textId="77777777" w:rsidR="00A55D8D" w:rsidRPr="00A55D8D" w:rsidRDefault="00A55D8D" w:rsidP="00A55D8D">
      <w:pPr>
        <w:pStyle w:val="ListParagraph"/>
        <w:rPr>
          <w:rFonts w:eastAsia="Times New Roman"/>
          <w:sz w:val="28"/>
          <w:szCs w:val="28"/>
        </w:rPr>
      </w:pPr>
    </w:p>
    <w:p w14:paraId="7C1D43D8" w14:textId="69B33030" w:rsidR="00A55D8D" w:rsidRDefault="00A55D8D" w:rsidP="00771B0F">
      <w:pPr>
        <w:pStyle w:val="ListParagraph"/>
        <w:numPr>
          <w:ilvl w:val="0"/>
          <w:numId w:val="3"/>
        </w:numPr>
        <w:rPr>
          <w:rFonts w:eastAsia="Times New Roman"/>
          <w:sz w:val="28"/>
          <w:szCs w:val="28"/>
        </w:rPr>
      </w:pPr>
      <w:r>
        <w:rPr>
          <w:rFonts w:eastAsia="Times New Roman"/>
          <w:sz w:val="28"/>
          <w:szCs w:val="28"/>
        </w:rPr>
        <w:t xml:space="preserve">Evaluates all branch activities to ensure they </w:t>
      </w:r>
      <w:proofErr w:type="gramStart"/>
      <w:r>
        <w:rPr>
          <w:rFonts w:eastAsia="Times New Roman"/>
          <w:sz w:val="28"/>
          <w:szCs w:val="28"/>
        </w:rPr>
        <w:t>are in compliance with</w:t>
      </w:r>
      <w:proofErr w:type="gramEnd"/>
      <w:r>
        <w:rPr>
          <w:rFonts w:eastAsia="Times New Roman"/>
          <w:sz w:val="28"/>
          <w:szCs w:val="28"/>
        </w:rPr>
        <w:t xml:space="preserve"> established Credit Union policies, procedures, and objectives; recommends changes to manager.</w:t>
      </w:r>
    </w:p>
    <w:p w14:paraId="078EB184" w14:textId="77777777" w:rsidR="00A55D8D" w:rsidRPr="00A55D8D" w:rsidRDefault="00A55D8D" w:rsidP="00A55D8D">
      <w:pPr>
        <w:pStyle w:val="ListParagraph"/>
        <w:rPr>
          <w:rFonts w:eastAsia="Times New Roman"/>
          <w:sz w:val="28"/>
          <w:szCs w:val="28"/>
        </w:rPr>
      </w:pPr>
    </w:p>
    <w:p w14:paraId="1A4C98CD" w14:textId="0238C1F4" w:rsidR="00A55D8D" w:rsidRDefault="00A55D8D" w:rsidP="00771B0F">
      <w:pPr>
        <w:pStyle w:val="ListParagraph"/>
        <w:numPr>
          <w:ilvl w:val="0"/>
          <w:numId w:val="3"/>
        </w:numPr>
        <w:rPr>
          <w:rFonts w:eastAsia="Times New Roman"/>
          <w:sz w:val="28"/>
          <w:szCs w:val="28"/>
        </w:rPr>
      </w:pPr>
      <w:r>
        <w:rPr>
          <w:rFonts w:eastAsia="Times New Roman"/>
          <w:sz w:val="28"/>
          <w:szCs w:val="28"/>
        </w:rPr>
        <w:t>Performs other job-related duties as assigned.</w:t>
      </w:r>
    </w:p>
    <w:p w14:paraId="49BB4560" w14:textId="70DD8EDB" w:rsidR="00771B0F" w:rsidRDefault="00771B0F" w:rsidP="00771B0F">
      <w:pPr>
        <w:pStyle w:val="ListParagraph"/>
        <w:rPr>
          <w:rFonts w:eastAsia="Times New Roman"/>
          <w:sz w:val="28"/>
          <w:szCs w:val="28"/>
        </w:rPr>
      </w:pPr>
    </w:p>
    <w:p w14:paraId="3CA4292A" w14:textId="4EB5AEC7" w:rsidR="009570BD" w:rsidRPr="00150484" w:rsidRDefault="009570BD" w:rsidP="009570BD">
      <w:pPr>
        <w:rPr>
          <w:rFonts w:eastAsia="Times New Roman"/>
          <w:b/>
          <w:bCs/>
          <w:sz w:val="28"/>
          <w:szCs w:val="28"/>
          <w:u w:val="single"/>
        </w:rPr>
      </w:pPr>
      <w:r w:rsidRPr="00150484">
        <w:rPr>
          <w:rFonts w:eastAsia="Times New Roman"/>
          <w:b/>
          <w:bCs/>
          <w:sz w:val="28"/>
          <w:szCs w:val="28"/>
          <w:u w:val="single"/>
        </w:rPr>
        <w:t>Knowledge and Skills:</w:t>
      </w:r>
    </w:p>
    <w:p w14:paraId="2AFEDC4A" w14:textId="0E55CE1D" w:rsidR="009570BD" w:rsidRDefault="009570BD" w:rsidP="009570BD">
      <w:pPr>
        <w:rPr>
          <w:rFonts w:eastAsia="Times New Roman"/>
          <w:sz w:val="28"/>
          <w:szCs w:val="28"/>
        </w:rPr>
      </w:pPr>
    </w:p>
    <w:p w14:paraId="0CD0F01A" w14:textId="77601D23" w:rsidR="009570BD" w:rsidRPr="00B9079D" w:rsidRDefault="009570BD" w:rsidP="009570BD">
      <w:pPr>
        <w:rPr>
          <w:rFonts w:eastAsia="Times New Roman"/>
          <w:sz w:val="28"/>
          <w:szCs w:val="28"/>
        </w:rPr>
      </w:pPr>
      <w:r w:rsidRPr="00150484">
        <w:rPr>
          <w:rFonts w:eastAsia="Times New Roman"/>
          <w:b/>
          <w:bCs/>
          <w:sz w:val="28"/>
          <w:szCs w:val="28"/>
        </w:rPr>
        <w:t>Experience:</w:t>
      </w:r>
      <w:r w:rsidR="003949D4">
        <w:rPr>
          <w:rFonts w:eastAsia="Times New Roman"/>
          <w:b/>
          <w:bCs/>
          <w:sz w:val="28"/>
          <w:szCs w:val="28"/>
        </w:rPr>
        <w:t xml:space="preserve"> </w:t>
      </w:r>
      <w:r w:rsidR="00771B0F">
        <w:rPr>
          <w:rFonts w:eastAsia="Times New Roman"/>
          <w:sz w:val="28"/>
          <w:szCs w:val="28"/>
        </w:rPr>
        <w:t>One year or more of similar or related experience.</w:t>
      </w:r>
    </w:p>
    <w:p w14:paraId="15FADF18" w14:textId="544D4D05" w:rsidR="009570BD" w:rsidRDefault="009570BD" w:rsidP="009570BD">
      <w:pPr>
        <w:rPr>
          <w:rFonts w:eastAsia="Times New Roman"/>
          <w:sz w:val="28"/>
          <w:szCs w:val="28"/>
        </w:rPr>
      </w:pPr>
    </w:p>
    <w:p w14:paraId="3490A696" w14:textId="0A4587C4" w:rsidR="009570BD" w:rsidRDefault="009570BD" w:rsidP="009570BD">
      <w:pPr>
        <w:rPr>
          <w:rFonts w:eastAsia="Times New Roman"/>
          <w:sz w:val="28"/>
          <w:szCs w:val="28"/>
        </w:rPr>
      </w:pPr>
      <w:r w:rsidRPr="00150484">
        <w:rPr>
          <w:rFonts w:eastAsia="Times New Roman"/>
          <w:b/>
          <w:bCs/>
          <w:sz w:val="28"/>
          <w:szCs w:val="28"/>
        </w:rPr>
        <w:t xml:space="preserve">Education: </w:t>
      </w:r>
      <w:r w:rsidR="00A55D8D">
        <w:rPr>
          <w:rFonts w:eastAsia="Times New Roman"/>
          <w:sz w:val="28"/>
          <w:szCs w:val="28"/>
        </w:rPr>
        <w:t>(1) A two-year college degree, or (2) completion of a specialized certification or licensing, or (3) completion of specialized training courses conducted by vendors, or (4) job-specific skills acquired through an apprenticeship program.</w:t>
      </w:r>
    </w:p>
    <w:p w14:paraId="1AC308A3" w14:textId="472F27DC" w:rsidR="009570BD" w:rsidRDefault="009570BD" w:rsidP="009570BD">
      <w:pPr>
        <w:rPr>
          <w:rFonts w:eastAsia="Times New Roman"/>
          <w:sz w:val="28"/>
          <w:szCs w:val="28"/>
        </w:rPr>
      </w:pPr>
    </w:p>
    <w:p w14:paraId="2DA8F664" w14:textId="729BE704" w:rsidR="00150484" w:rsidRDefault="009570BD" w:rsidP="009570BD">
      <w:pPr>
        <w:rPr>
          <w:rFonts w:eastAsia="Times New Roman"/>
          <w:sz w:val="28"/>
          <w:szCs w:val="28"/>
        </w:rPr>
      </w:pPr>
      <w:r w:rsidRPr="00150484">
        <w:rPr>
          <w:rFonts w:eastAsia="Times New Roman"/>
          <w:b/>
          <w:bCs/>
          <w:sz w:val="28"/>
          <w:szCs w:val="28"/>
        </w:rPr>
        <w:t>Interpersonal Skills:</w:t>
      </w:r>
      <w:r>
        <w:rPr>
          <w:rFonts w:eastAsia="Times New Roman"/>
          <w:sz w:val="28"/>
          <w:szCs w:val="28"/>
        </w:rPr>
        <w:t xml:space="preserve">  </w:t>
      </w:r>
      <w:r w:rsidR="00771B0F">
        <w:rPr>
          <w:rFonts w:eastAsia="Times New Roman"/>
          <w:sz w:val="28"/>
          <w:szCs w:val="28"/>
        </w:rPr>
        <w:t>Work involves much personal contact with others inside and/or outside the organization for the purpose of first-level conflict resolution, building relationships, and soliciting cooperation. Discussions involve a higher degree of confidentiality and discretion, requiring diplomacy and tact in communication.</w:t>
      </w:r>
    </w:p>
    <w:sectPr w:rsidR="00150484" w:rsidSect="00A55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6124"/>
    <w:multiLevelType w:val="hybridMultilevel"/>
    <w:tmpl w:val="D4B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E5E67"/>
    <w:multiLevelType w:val="hybridMultilevel"/>
    <w:tmpl w:val="C95C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35FD8"/>
    <w:multiLevelType w:val="hybridMultilevel"/>
    <w:tmpl w:val="47C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2B"/>
    <w:rsid w:val="000807EE"/>
    <w:rsid w:val="000C47E9"/>
    <w:rsid w:val="00150484"/>
    <w:rsid w:val="003949D4"/>
    <w:rsid w:val="005B482E"/>
    <w:rsid w:val="00674DB9"/>
    <w:rsid w:val="006A6D9A"/>
    <w:rsid w:val="00771B0F"/>
    <w:rsid w:val="0093433E"/>
    <w:rsid w:val="009570BD"/>
    <w:rsid w:val="009D736E"/>
    <w:rsid w:val="00A0202B"/>
    <w:rsid w:val="00A25D2B"/>
    <w:rsid w:val="00A55D8D"/>
    <w:rsid w:val="00AC6409"/>
    <w:rsid w:val="00B9079D"/>
    <w:rsid w:val="00BA5A17"/>
    <w:rsid w:val="00BB36DB"/>
    <w:rsid w:val="00CD3286"/>
    <w:rsid w:val="00CE3622"/>
    <w:rsid w:val="00CE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B7DC"/>
  <w15:chartTrackingRefBased/>
  <w15:docId w15:val="{5FF2BAED-63E8-46E9-8856-9438FEE6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2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6E"/>
    <w:pPr>
      <w:ind w:left="720"/>
      <w:contextualSpacing/>
    </w:pPr>
  </w:style>
  <w:style w:type="character" w:styleId="Hyperlink">
    <w:name w:val="Hyperlink"/>
    <w:basedOn w:val="DefaultParagraphFont"/>
    <w:uiPriority w:val="99"/>
    <w:unhideWhenUsed/>
    <w:rsid w:val="0093433E"/>
    <w:rPr>
      <w:color w:val="0000FF" w:themeColor="hyperlink"/>
      <w:u w:val="single"/>
    </w:rPr>
  </w:style>
  <w:style w:type="character" w:styleId="UnresolvedMention">
    <w:name w:val="Unresolved Mention"/>
    <w:basedOn w:val="DefaultParagraphFont"/>
    <w:uiPriority w:val="99"/>
    <w:semiHidden/>
    <w:unhideWhenUsed/>
    <w:rsid w:val="0093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44046.FE1CB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DAF9-CD0D-4F78-9061-7C146CC4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Toebben</dc:creator>
  <cp:keywords/>
  <dc:description/>
  <cp:lastModifiedBy>Dana Alderman</cp:lastModifiedBy>
  <cp:revision>2</cp:revision>
  <dcterms:created xsi:type="dcterms:W3CDTF">2021-05-11T15:45:00Z</dcterms:created>
  <dcterms:modified xsi:type="dcterms:W3CDTF">2021-05-11T15:45:00Z</dcterms:modified>
</cp:coreProperties>
</file>