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B2" w:rsidRDefault="00170741" w:rsidP="00170741">
      <w:pPr>
        <w:jc w:val="center"/>
      </w:pPr>
      <w:r>
        <w:rPr>
          <w:noProof/>
        </w:rPr>
        <w:drawing>
          <wp:inline distT="0" distB="0" distL="0" distR="0" wp14:anchorId="3426EDF4" wp14:editId="548379D0">
            <wp:extent cx="2459736" cy="1554480"/>
            <wp:effectExtent l="0" t="0" r="0" b="7620"/>
            <wp:docPr id="1" name="Picture 1" descr="S:\Logos\New Logo\RRCU-Logo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\RRCU-Logo-Ful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741" w:rsidRDefault="00170741" w:rsidP="00170741">
      <w:pPr>
        <w:jc w:val="center"/>
      </w:pPr>
    </w:p>
    <w:p w:rsidR="00170741" w:rsidRDefault="00170741" w:rsidP="00170741">
      <w:pPr>
        <w:jc w:val="center"/>
        <w:rPr>
          <w:b/>
          <w:sz w:val="36"/>
          <w:szCs w:val="36"/>
        </w:rPr>
      </w:pPr>
      <w:r w:rsidRPr="00170741">
        <w:rPr>
          <w:b/>
          <w:sz w:val="36"/>
          <w:szCs w:val="36"/>
        </w:rPr>
        <w:t>FINANCIAL SERVICES OFFICER – COLUMBIA, MO</w:t>
      </w:r>
    </w:p>
    <w:p w:rsidR="00170741" w:rsidRDefault="00170741" w:rsidP="0017074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promote a positive service relationship and improve account engagement with members and nonmembers</w:t>
      </w:r>
    </w:p>
    <w:p w:rsidR="00170741" w:rsidRDefault="00170741" w:rsidP="0017074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Explains services to potential consumer and commercial account customers to generate additional business and to promote positive public relations.</w:t>
      </w:r>
    </w:p>
    <w:p w:rsidR="00170741" w:rsidRDefault="00170741" w:rsidP="0017074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Resolves account-related questions and concerns with members and nonmembers.</w:t>
      </w:r>
    </w:p>
    <w:p w:rsidR="00170741" w:rsidRDefault="00170741" w:rsidP="0017074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Removes, counts, and records cash from automated teller machine, ITMs and other branch technology.</w:t>
      </w:r>
    </w:p>
    <w:p w:rsidR="00170741" w:rsidRDefault="00170741" w:rsidP="0017074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Evaluates all branch activities to ensure they are in compliance with established Credit Union policies, procedures, and objectives; recommends changes to manager.</w:t>
      </w:r>
    </w:p>
    <w:p w:rsidR="00170741" w:rsidRDefault="00170741" w:rsidP="0017074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Performs other job related duties.</w:t>
      </w:r>
    </w:p>
    <w:p w:rsidR="00170741" w:rsidRDefault="00170741" w:rsidP="00170741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email resumes including specific position and availability</w:t>
      </w:r>
    </w:p>
    <w:p w:rsidR="00170741" w:rsidRPr="00935F96" w:rsidRDefault="00170741" w:rsidP="00170741">
      <w:pPr>
        <w:pStyle w:val="ListParagraph"/>
        <w:jc w:val="center"/>
        <w:rPr>
          <w:b/>
          <w:sz w:val="28"/>
          <w:szCs w:val="28"/>
        </w:rPr>
      </w:pPr>
      <w:proofErr w:type="gramStart"/>
      <w:r w:rsidRPr="00935F96">
        <w:rPr>
          <w:b/>
          <w:sz w:val="28"/>
          <w:szCs w:val="28"/>
        </w:rPr>
        <w:t>to</w:t>
      </w:r>
      <w:proofErr w:type="gramEnd"/>
      <w:r w:rsidRPr="00935F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7" w:history="1">
        <w:r w:rsidRPr="00935F96">
          <w:rPr>
            <w:rStyle w:val="Hyperlink"/>
            <w:b/>
            <w:sz w:val="28"/>
            <w:szCs w:val="28"/>
          </w:rPr>
          <w:t>hr@rrcu.org</w:t>
        </w:r>
      </w:hyperlink>
    </w:p>
    <w:p w:rsidR="00170741" w:rsidRDefault="00170741" w:rsidP="00170741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mail to</w:t>
      </w:r>
    </w:p>
    <w:p w:rsidR="00170741" w:rsidRDefault="00170741" w:rsidP="0017074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 Region Credit Union,</w:t>
      </w:r>
    </w:p>
    <w:p w:rsidR="00170741" w:rsidRDefault="00170741" w:rsidP="0017074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Attn: Human Resources</w:t>
      </w:r>
    </w:p>
    <w:p w:rsidR="00170741" w:rsidRPr="009668BA" w:rsidRDefault="00170741" w:rsidP="0017074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3124 W. Edgewood Dr. Jefferson City, MO 65109. EOE</w:t>
      </w:r>
    </w:p>
    <w:p w:rsidR="00170741" w:rsidRPr="00170741" w:rsidRDefault="00170741" w:rsidP="00170741">
      <w:pPr>
        <w:pStyle w:val="ListParagraph"/>
        <w:ind w:left="1440"/>
        <w:jc w:val="center"/>
        <w:rPr>
          <w:b/>
          <w:sz w:val="28"/>
          <w:szCs w:val="28"/>
        </w:rPr>
      </w:pPr>
    </w:p>
    <w:sectPr w:rsidR="00170741" w:rsidRPr="0017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A43"/>
    <w:multiLevelType w:val="hybridMultilevel"/>
    <w:tmpl w:val="BB6C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3F73"/>
    <w:multiLevelType w:val="hybridMultilevel"/>
    <w:tmpl w:val="B67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C101F"/>
    <w:multiLevelType w:val="hybridMultilevel"/>
    <w:tmpl w:val="3146B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41"/>
    <w:rsid w:val="00170741"/>
    <w:rsid w:val="004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rr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Region Credit Union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Weaver</dc:creator>
  <cp:lastModifiedBy>Tiffany Weaver</cp:lastModifiedBy>
  <cp:revision>1</cp:revision>
  <dcterms:created xsi:type="dcterms:W3CDTF">2019-08-23T13:48:00Z</dcterms:created>
  <dcterms:modified xsi:type="dcterms:W3CDTF">2019-08-23T13:55:00Z</dcterms:modified>
</cp:coreProperties>
</file>